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567" w:rsidRPr="00C740E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i/>
          <w:iCs/>
          <w:color w:val="000000"/>
          <w:sz w:val="28"/>
          <w:szCs w:val="28"/>
        </w:rPr>
      </w:pPr>
      <w:r w:rsidRPr="00AC3E24">
        <w:rPr>
          <w:b/>
          <w:bCs/>
          <w:color w:val="000000"/>
          <w:sz w:val="28"/>
          <w:szCs w:val="28"/>
        </w:rPr>
        <w:t>15</w:t>
      </w:r>
      <w:proofErr w:type="gramStart"/>
      <w:r w:rsidRPr="00AC3E24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i/>
          <w:color w:val="000000"/>
          <w:sz w:val="28"/>
          <w:szCs w:val="28"/>
        </w:rPr>
        <w:t xml:space="preserve"> </w:t>
      </w:r>
      <w:r w:rsidRPr="007855FF">
        <w:rPr>
          <w:color w:val="000000"/>
          <w:sz w:val="28"/>
          <w:szCs w:val="28"/>
        </w:rPr>
        <w:t>Н</w:t>
      </w:r>
      <w:proofErr w:type="gramEnd"/>
      <w:r w:rsidRPr="007855FF">
        <w:rPr>
          <w:color w:val="000000"/>
          <w:sz w:val="28"/>
          <w:szCs w:val="28"/>
        </w:rPr>
        <w:t xml:space="preserve">айти взаимную потенциальную энергию </w:t>
      </w:r>
      <w:r w:rsidRPr="00F14B61">
        <w:rPr>
          <w:position w:val="-6"/>
        </w:rPr>
        <w:object w:dxaOrig="279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2pt" o:ole="">
            <v:imagedata r:id="rId5" o:title=""/>
          </v:shape>
          <o:OLEObject Type="Embed" ProgID="Equation.3" ShapeID="_x0000_i1025" DrawAspect="Content" ObjectID="_1540047772" r:id="rId6"/>
        </w:object>
      </w:r>
      <w:r w:rsidRPr="007855FF">
        <w:rPr>
          <w:color w:val="000000"/>
          <w:sz w:val="28"/>
          <w:szCs w:val="28"/>
        </w:rPr>
        <w:t xml:space="preserve"> системы, состоящей из четырех одинаковых положительных точечных зарядов </w:t>
      </w:r>
      <w:r w:rsidRPr="00D5430B">
        <w:rPr>
          <w:position w:val="-10"/>
          <w:sz w:val="28"/>
          <w:szCs w:val="28"/>
        </w:rPr>
        <w:object w:dxaOrig="240" w:dyaOrig="320">
          <v:shape id="_x0000_i1026" type="#_x0000_t75" style="width:12pt;height:15.75pt" o:ole="">
            <v:imagedata r:id="rId7" o:title=""/>
          </v:shape>
          <o:OLEObject Type="Embed" ProgID="Equation.3" ShapeID="_x0000_i1026" DrawAspect="Content" ObjectID="_1540047773" r:id="rId8"/>
        </w:object>
      </w:r>
      <w:r w:rsidRPr="007855FF">
        <w:rPr>
          <w:i/>
          <w:iCs/>
          <w:color w:val="000000"/>
          <w:sz w:val="28"/>
          <w:szCs w:val="28"/>
        </w:rPr>
        <w:t xml:space="preserve">, </w:t>
      </w:r>
      <w:r w:rsidRPr="007855FF">
        <w:rPr>
          <w:color w:val="000000"/>
          <w:sz w:val="28"/>
          <w:szCs w:val="28"/>
        </w:rPr>
        <w:t xml:space="preserve">расположенных в вершинах квадрата со стороной </w:t>
      </w:r>
      <w:r w:rsidRPr="00C740E7">
        <w:rPr>
          <w:position w:val="-6"/>
          <w:sz w:val="28"/>
          <w:szCs w:val="28"/>
        </w:rPr>
        <w:object w:dxaOrig="200" w:dyaOrig="220">
          <v:shape id="_x0000_i1027" type="#_x0000_t75" style="width:9.75pt;height:10.5pt" o:ole="">
            <v:imagedata r:id="rId9" o:title=""/>
          </v:shape>
          <o:OLEObject Type="Embed" ProgID="Equation.3" ShapeID="_x0000_i1027" DrawAspect="Content" ObjectID="_1540047774" r:id="rId10"/>
        </w:object>
      </w:r>
      <w:r w:rsidRPr="007855FF">
        <w:rPr>
          <w:i/>
          <w:iCs/>
          <w:color w:val="000000"/>
          <w:sz w:val="28"/>
          <w:szCs w:val="28"/>
        </w:rPr>
        <w:t>.</w:t>
      </w:r>
    </w:p>
    <w:p w:rsidR="0021656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sz w:val="28"/>
          <w:szCs w:val="28"/>
        </w:rPr>
      </w:pPr>
      <w:r>
        <w:rPr>
          <w:i/>
          <w:sz w:val="28"/>
          <w:szCs w:val="28"/>
        </w:rPr>
        <w:t>Ответ:</w:t>
      </w:r>
      <w:r w:rsidRPr="00BB795F">
        <w:rPr>
          <w:i/>
          <w:sz w:val="28"/>
          <w:szCs w:val="28"/>
        </w:rPr>
        <w:t xml:space="preserve"> </w:t>
      </w:r>
      <w:r w:rsidRPr="00560940">
        <w:rPr>
          <w:i/>
          <w:position w:val="-30"/>
          <w:sz w:val="28"/>
          <w:szCs w:val="28"/>
          <w:lang w:val="en-US"/>
        </w:rPr>
        <w:object w:dxaOrig="2180" w:dyaOrig="720">
          <v:shape id="_x0000_i1028" type="#_x0000_t75" style="width:108.75pt;height:36pt" o:ole="">
            <v:imagedata r:id="rId11" o:title=""/>
          </v:shape>
          <o:OLEObject Type="Embed" ProgID="Equation.3" ShapeID="_x0000_i1028" DrawAspect="Content" ObjectID="_1540047775" r:id="rId12"/>
        </w:object>
      </w:r>
      <w:r>
        <w:rPr>
          <w:sz w:val="28"/>
          <w:szCs w:val="28"/>
        </w:rPr>
        <w:t>.</w:t>
      </w:r>
    </w:p>
    <w:p w:rsidR="00216567" w:rsidRPr="00C740E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color w:val="000000"/>
          <w:sz w:val="20"/>
          <w:szCs w:val="20"/>
        </w:rPr>
      </w:pPr>
    </w:p>
    <w:p w:rsidR="00216567" w:rsidRPr="00BB795F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i/>
          <w:iCs/>
          <w:color w:val="000000"/>
          <w:sz w:val="28"/>
          <w:szCs w:val="28"/>
        </w:rPr>
      </w:pPr>
      <w:r w:rsidRPr="00AC3E24">
        <w:rPr>
          <w:b/>
          <w:bCs/>
          <w:color w:val="000000"/>
          <w:sz w:val="28"/>
          <w:szCs w:val="28"/>
        </w:rPr>
        <w:t>16</w:t>
      </w:r>
      <w:proofErr w:type="gramStart"/>
      <w:r>
        <w:rPr>
          <w:b/>
          <w:bCs/>
          <w:i/>
          <w:color w:val="000000"/>
          <w:sz w:val="28"/>
          <w:szCs w:val="28"/>
        </w:rPr>
        <w:t xml:space="preserve"> </w:t>
      </w:r>
      <w:r w:rsidRPr="007855FF">
        <w:rPr>
          <w:color w:val="000000"/>
          <w:sz w:val="28"/>
          <w:szCs w:val="28"/>
        </w:rPr>
        <w:t xml:space="preserve">  Н</w:t>
      </w:r>
      <w:proofErr w:type="gramEnd"/>
      <w:r w:rsidRPr="007855FF">
        <w:rPr>
          <w:color w:val="000000"/>
          <w:sz w:val="28"/>
          <w:szCs w:val="28"/>
        </w:rPr>
        <w:t xml:space="preserve">айти взаимную потенциальную энергию </w:t>
      </w:r>
      <w:r w:rsidRPr="00F14B61">
        <w:rPr>
          <w:position w:val="-6"/>
        </w:rPr>
        <w:object w:dxaOrig="279" w:dyaOrig="279">
          <v:shape id="_x0000_i1029" type="#_x0000_t75" style="width:14.25pt;height:12pt" o:ole="">
            <v:imagedata r:id="rId5" o:title=""/>
          </v:shape>
          <o:OLEObject Type="Embed" ProgID="Equation.3" ShapeID="_x0000_i1029" DrawAspect="Content" ObjectID="_1540047776" r:id="rId13"/>
        </w:object>
      </w:r>
      <w:r w:rsidRPr="007855FF">
        <w:rPr>
          <w:i/>
          <w:iCs/>
          <w:color w:val="000000"/>
          <w:sz w:val="28"/>
          <w:szCs w:val="28"/>
        </w:rPr>
        <w:t xml:space="preserve"> </w:t>
      </w:r>
      <w:r w:rsidRPr="007855FF">
        <w:rPr>
          <w:color w:val="000000"/>
          <w:sz w:val="28"/>
          <w:szCs w:val="28"/>
        </w:rPr>
        <w:t>системы, состоящей из трех одинаковых положительных точечных зарядов, расположенных в верши</w:t>
      </w:r>
      <w:r w:rsidRPr="007855FF">
        <w:rPr>
          <w:color w:val="000000"/>
          <w:sz w:val="28"/>
          <w:szCs w:val="28"/>
        </w:rPr>
        <w:softHyphen/>
        <w:t xml:space="preserve">нах равностороннего треугольника со стороной </w:t>
      </w:r>
      <w:r w:rsidRPr="00C740E7">
        <w:rPr>
          <w:position w:val="-6"/>
          <w:sz w:val="28"/>
          <w:szCs w:val="28"/>
        </w:rPr>
        <w:object w:dxaOrig="200" w:dyaOrig="220">
          <v:shape id="_x0000_i1030" type="#_x0000_t75" style="width:9.75pt;height:10.5pt" o:ole="">
            <v:imagedata r:id="rId9" o:title=""/>
          </v:shape>
          <o:OLEObject Type="Embed" ProgID="Equation.3" ShapeID="_x0000_i1030" DrawAspect="Content" ObjectID="_1540047777" r:id="rId14"/>
        </w:object>
      </w:r>
      <w:r w:rsidRPr="007855FF">
        <w:rPr>
          <w:i/>
          <w:iCs/>
          <w:color w:val="000000"/>
          <w:sz w:val="28"/>
          <w:szCs w:val="28"/>
        </w:rPr>
        <w:t>.</w:t>
      </w:r>
    </w:p>
    <w:p w:rsidR="00216567" w:rsidRPr="00C740E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t>Ответ:</w:t>
      </w:r>
      <w:r w:rsidRPr="00BB795F">
        <w:rPr>
          <w:i/>
          <w:sz w:val="28"/>
          <w:szCs w:val="28"/>
        </w:rPr>
        <w:t xml:space="preserve"> </w:t>
      </w:r>
      <w:r w:rsidRPr="00560940">
        <w:rPr>
          <w:i/>
          <w:position w:val="-30"/>
          <w:sz w:val="28"/>
          <w:szCs w:val="28"/>
          <w:lang w:val="en-US"/>
        </w:rPr>
        <w:object w:dxaOrig="1180" w:dyaOrig="720">
          <v:shape id="_x0000_i1031" type="#_x0000_t75" style="width:59.25pt;height:36pt" o:ole="">
            <v:imagedata r:id="rId15" o:title=""/>
          </v:shape>
          <o:OLEObject Type="Embed" ProgID="Equation.3" ShapeID="_x0000_i1031" DrawAspect="Content" ObjectID="_1540047778" r:id="rId16"/>
        </w:object>
      </w:r>
      <w:r>
        <w:rPr>
          <w:sz w:val="28"/>
          <w:szCs w:val="28"/>
        </w:rPr>
        <w:t>.</w:t>
      </w:r>
    </w:p>
    <w:p w:rsidR="00216567" w:rsidRPr="00560940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color w:val="000000"/>
          <w:sz w:val="28"/>
          <w:szCs w:val="28"/>
        </w:rPr>
      </w:pPr>
      <w:r w:rsidRPr="00AC3E24">
        <w:rPr>
          <w:b/>
          <w:bCs/>
          <w:color w:val="000000"/>
          <w:sz w:val="28"/>
          <w:szCs w:val="28"/>
        </w:rPr>
        <w:t>17</w:t>
      </w:r>
      <w:r w:rsidRPr="00AC3E24">
        <w:rPr>
          <w:color w:val="000000"/>
          <w:sz w:val="28"/>
          <w:szCs w:val="28"/>
        </w:rPr>
        <w:t xml:space="preserve"> </w:t>
      </w:r>
      <w:r w:rsidRPr="007855FF">
        <w:rPr>
          <w:color w:val="000000"/>
          <w:sz w:val="28"/>
          <w:szCs w:val="28"/>
        </w:rPr>
        <w:t xml:space="preserve"> Точечный заряд </w:t>
      </w:r>
      <w:r w:rsidRPr="00D5430B">
        <w:rPr>
          <w:position w:val="-10"/>
          <w:sz w:val="28"/>
          <w:szCs w:val="28"/>
        </w:rPr>
        <w:object w:dxaOrig="240" w:dyaOrig="320">
          <v:shape id="_x0000_i1032" type="#_x0000_t75" style="width:12pt;height:15.75pt" o:ole="">
            <v:imagedata r:id="rId7" o:title=""/>
          </v:shape>
          <o:OLEObject Type="Embed" ProgID="Equation.3" ShapeID="_x0000_i1032" DrawAspect="Content" ObjectID="_1540047779" r:id="rId17"/>
        </w:object>
      </w:r>
      <w:r w:rsidRPr="007855FF">
        <w:rPr>
          <w:i/>
          <w:iCs/>
          <w:color w:val="000000"/>
          <w:sz w:val="28"/>
          <w:szCs w:val="28"/>
        </w:rPr>
        <w:t xml:space="preserve"> </w:t>
      </w:r>
      <w:r w:rsidRPr="007855FF">
        <w:rPr>
          <w:color w:val="000000"/>
          <w:sz w:val="28"/>
          <w:szCs w:val="28"/>
        </w:rPr>
        <w:t xml:space="preserve">находится на расстоянии </w:t>
      </w:r>
      <w:r w:rsidRPr="00F80908">
        <w:rPr>
          <w:position w:val="-4"/>
          <w:sz w:val="28"/>
          <w:szCs w:val="28"/>
        </w:rPr>
        <w:object w:dxaOrig="240" w:dyaOrig="260">
          <v:shape id="_x0000_i1033" type="#_x0000_t75" style="width:12pt;height:12.75pt" o:ole="">
            <v:imagedata r:id="rId18" o:title=""/>
          </v:shape>
          <o:OLEObject Type="Embed" ProgID="Equation.3" ShapeID="_x0000_i1033" DrawAspect="Content" ObjectID="_1540047780" r:id="rId19"/>
        </w:object>
      </w:r>
      <w:r w:rsidRPr="007855FF">
        <w:rPr>
          <w:color w:val="000000"/>
          <w:sz w:val="28"/>
          <w:szCs w:val="28"/>
        </w:rPr>
        <w:t xml:space="preserve"> от безграничной плос</w:t>
      </w:r>
      <w:r w:rsidRPr="007855FF">
        <w:rPr>
          <w:color w:val="000000"/>
          <w:sz w:val="28"/>
          <w:szCs w:val="28"/>
        </w:rPr>
        <w:softHyphen/>
        <w:t xml:space="preserve">кости. Найти энергию взаимодействия </w:t>
      </w:r>
      <w:r w:rsidRPr="00F14B61">
        <w:rPr>
          <w:position w:val="-6"/>
        </w:rPr>
        <w:object w:dxaOrig="279" w:dyaOrig="279">
          <v:shape id="_x0000_i1034" type="#_x0000_t75" style="width:14.25pt;height:12pt" o:ole="">
            <v:imagedata r:id="rId5" o:title=""/>
          </v:shape>
          <o:OLEObject Type="Embed" ProgID="Equation.3" ShapeID="_x0000_i1034" DrawAspect="Content" ObjectID="_1540047781" r:id="rId20"/>
        </w:object>
      </w:r>
      <w:r w:rsidRPr="007855FF">
        <w:rPr>
          <w:i/>
          <w:iCs/>
          <w:color w:val="000000"/>
          <w:sz w:val="28"/>
          <w:szCs w:val="28"/>
        </w:rPr>
        <w:t xml:space="preserve"> </w:t>
      </w:r>
      <w:r w:rsidRPr="007855FF">
        <w:rPr>
          <w:color w:val="000000"/>
          <w:sz w:val="28"/>
          <w:szCs w:val="28"/>
        </w:rPr>
        <w:t>этого заряда с зарядами, и</w:t>
      </w:r>
      <w:r w:rsidRPr="007855FF">
        <w:rPr>
          <w:color w:val="000000"/>
          <w:sz w:val="28"/>
          <w:szCs w:val="28"/>
        </w:rPr>
        <w:t>н</w:t>
      </w:r>
      <w:r w:rsidRPr="007855FF">
        <w:rPr>
          <w:color w:val="000000"/>
          <w:sz w:val="28"/>
          <w:szCs w:val="28"/>
        </w:rPr>
        <w:t>дуциро</w:t>
      </w:r>
      <w:r w:rsidRPr="007855FF">
        <w:rPr>
          <w:color w:val="000000"/>
          <w:sz w:val="28"/>
          <w:szCs w:val="28"/>
        </w:rPr>
        <w:softHyphen/>
        <w:t>ванными на плоскости.</w:t>
      </w:r>
    </w:p>
    <w:p w:rsidR="0021656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sz w:val="28"/>
          <w:szCs w:val="28"/>
        </w:rPr>
      </w:pPr>
      <w:r>
        <w:rPr>
          <w:i/>
          <w:sz w:val="28"/>
          <w:szCs w:val="28"/>
        </w:rPr>
        <w:t>Ответ:</w:t>
      </w:r>
      <w:r w:rsidRPr="00B97DFF">
        <w:rPr>
          <w:i/>
          <w:sz w:val="28"/>
          <w:szCs w:val="28"/>
          <w:lang w:val="en-US"/>
        </w:rPr>
        <w:t xml:space="preserve"> </w:t>
      </w:r>
      <w:r w:rsidRPr="00560940">
        <w:rPr>
          <w:i/>
          <w:position w:val="-30"/>
          <w:sz w:val="28"/>
          <w:szCs w:val="28"/>
          <w:lang w:val="en-US"/>
        </w:rPr>
        <w:object w:dxaOrig="1460" w:dyaOrig="720">
          <v:shape id="_x0000_i1035" type="#_x0000_t75" style="width:72.75pt;height:36pt" o:ole="">
            <v:imagedata r:id="rId21" o:title=""/>
          </v:shape>
          <o:OLEObject Type="Embed" ProgID="Equation.3" ShapeID="_x0000_i1035" DrawAspect="Content" ObjectID="_1540047782" r:id="rId22"/>
        </w:object>
      </w:r>
      <w:r>
        <w:rPr>
          <w:sz w:val="28"/>
          <w:szCs w:val="28"/>
        </w:rPr>
        <w:t>.</w:t>
      </w:r>
    </w:p>
    <w:p w:rsidR="00216567" w:rsidRPr="00C740E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color w:val="000000"/>
          <w:sz w:val="28"/>
          <w:szCs w:val="28"/>
        </w:rPr>
      </w:pPr>
    </w:p>
    <w:p w:rsidR="0021656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color w:val="000000"/>
          <w:sz w:val="28"/>
          <w:szCs w:val="28"/>
        </w:rPr>
      </w:pPr>
      <w:r w:rsidRPr="00AC3E24">
        <w:rPr>
          <w:b/>
          <w:color w:val="000000"/>
          <w:sz w:val="28"/>
          <w:szCs w:val="28"/>
        </w:rPr>
        <w:t xml:space="preserve">18 </w:t>
      </w:r>
      <w:r w:rsidRPr="00AC3E24"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Пластину предыдущей задачи переместили из поля в область пр</w:t>
      </w:r>
      <w:r w:rsidRPr="006870C8">
        <w:rPr>
          <w:color w:val="000000"/>
          <w:sz w:val="28"/>
          <w:szCs w:val="28"/>
        </w:rPr>
        <w:t>о</w:t>
      </w:r>
      <w:r w:rsidRPr="006870C8">
        <w:rPr>
          <w:color w:val="000000"/>
          <w:sz w:val="28"/>
          <w:szCs w:val="28"/>
        </w:rPr>
        <w:t xml:space="preserve">странства, где внешнее поле отсутствует. Пренебрегая уменьшением поля в диэлектрике с течением времени, определить энергию </w:t>
      </w:r>
      <w:r w:rsidRPr="00F14B61">
        <w:rPr>
          <w:position w:val="-6"/>
        </w:rPr>
        <w:object w:dxaOrig="279" w:dyaOrig="279">
          <v:shape id="_x0000_i1036" type="#_x0000_t75" style="width:14.25pt;height:12pt" o:ole="">
            <v:imagedata r:id="rId5" o:title=""/>
          </v:shape>
          <o:OLEObject Type="Embed" ProgID="Equation.3" ShapeID="_x0000_i1036" DrawAspect="Content" ObjectID="_1540047783" r:id="rId23"/>
        </w:object>
      </w:r>
      <w:r w:rsidRPr="006870C8">
        <w:rPr>
          <w:color w:val="000000"/>
          <w:sz w:val="28"/>
          <w:szCs w:val="28"/>
        </w:rPr>
        <w:t xml:space="preserve"> электр</w:t>
      </w:r>
      <w:r w:rsidRPr="006870C8">
        <w:rPr>
          <w:color w:val="000000"/>
          <w:sz w:val="28"/>
          <w:szCs w:val="28"/>
        </w:rPr>
        <w:t>и</w:t>
      </w:r>
      <w:r w:rsidRPr="006870C8">
        <w:rPr>
          <w:color w:val="000000"/>
          <w:sz w:val="28"/>
          <w:szCs w:val="28"/>
        </w:rPr>
        <w:t xml:space="preserve">ческого </w:t>
      </w:r>
      <w:r w:rsidRPr="006870C8">
        <w:rPr>
          <w:iCs/>
          <w:color w:val="000000"/>
          <w:sz w:val="28"/>
          <w:szCs w:val="28"/>
        </w:rPr>
        <w:t>поля</w:t>
      </w:r>
      <w:r w:rsidRPr="006870C8">
        <w:rPr>
          <w:i/>
          <w:iCs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в пластине.</w:t>
      </w:r>
    </w:p>
    <w:p w:rsidR="0021656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Ответ:</w:t>
      </w:r>
      <w:r w:rsidRPr="00C740E7">
        <w:t xml:space="preserve"> </w:t>
      </w:r>
      <w:r w:rsidRPr="00F14B61">
        <w:rPr>
          <w:position w:val="-6"/>
        </w:rPr>
        <w:object w:dxaOrig="279" w:dyaOrig="279">
          <v:shape id="_x0000_i1037" type="#_x0000_t75" style="width:14.25pt;height:12pt" o:ole="">
            <v:imagedata r:id="rId5" o:title=""/>
          </v:shape>
          <o:OLEObject Type="Embed" ProgID="Equation.3" ShapeID="_x0000_i1037" DrawAspect="Content" ObjectID="_1540047784" r:id="rId24"/>
        </w:object>
      </w:r>
      <w:r w:rsidRPr="00216567">
        <w:rPr>
          <w:i/>
          <w:sz w:val="28"/>
          <w:szCs w:val="28"/>
        </w:rPr>
        <w:t>=</w:t>
      </w:r>
      <w:r w:rsidRPr="00AC3E24">
        <w:rPr>
          <w:sz w:val="28"/>
          <w:szCs w:val="28"/>
        </w:rPr>
        <w:t xml:space="preserve">118 </w:t>
      </w:r>
      <w:proofErr w:type="spellStart"/>
      <w:r>
        <w:rPr>
          <w:i/>
          <w:sz w:val="28"/>
          <w:szCs w:val="28"/>
        </w:rPr>
        <w:t>пДж</w:t>
      </w:r>
      <w:proofErr w:type="spellEnd"/>
      <w:r>
        <w:rPr>
          <w:i/>
          <w:sz w:val="28"/>
          <w:szCs w:val="28"/>
        </w:rPr>
        <w:t>.</w:t>
      </w:r>
    </w:p>
    <w:p w:rsidR="00216567" w:rsidRPr="0035440E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color w:val="000000"/>
          <w:sz w:val="28"/>
          <w:szCs w:val="28"/>
        </w:rPr>
      </w:pPr>
    </w:p>
    <w:p w:rsidR="0021656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color w:val="000000"/>
          <w:sz w:val="28"/>
          <w:szCs w:val="28"/>
        </w:rPr>
      </w:pPr>
      <w:r w:rsidRPr="00AC3E24">
        <w:rPr>
          <w:b/>
          <w:color w:val="000000"/>
          <w:sz w:val="28"/>
          <w:szCs w:val="28"/>
        </w:rPr>
        <w:t>19</w:t>
      </w:r>
      <w:proofErr w:type="gramStart"/>
      <w:r w:rsidRPr="00AC3E24">
        <w:rPr>
          <w:b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 Н</w:t>
      </w:r>
      <w:proofErr w:type="gramEnd"/>
      <w:r w:rsidRPr="006870C8">
        <w:rPr>
          <w:color w:val="000000"/>
          <w:sz w:val="28"/>
          <w:szCs w:val="28"/>
        </w:rPr>
        <w:t xml:space="preserve">айти энергию </w:t>
      </w:r>
      <w:r w:rsidRPr="00F14B61">
        <w:rPr>
          <w:position w:val="-6"/>
        </w:rPr>
        <w:object w:dxaOrig="279" w:dyaOrig="279">
          <v:shape id="_x0000_i1038" type="#_x0000_t75" style="width:14.25pt;height:12pt" o:ole="">
            <v:imagedata r:id="rId5" o:title=""/>
          </v:shape>
          <o:OLEObject Type="Embed" ProgID="Equation.3" ShapeID="_x0000_i1038" DrawAspect="Content" ObjectID="_1540047785" r:id="rId25"/>
        </w:object>
      </w:r>
      <w:r w:rsidRPr="006870C8">
        <w:rPr>
          <w:i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уединенной сферы радиусом </w:t>
      </w:r>
      <w:r w:rsidRPr="00F80908">
        <w:rPr>
          <w:position w:val="-4"/>
          <w:sz w:val="28"/>
          <w:szCs w:val="28"/>
        </w:rPr>
        <w:object w:dxaOrig="240" w:dyaOrig="260">
          <v:shape id="_x0000_i1039" type="#_x0000_t75" style="width:12pt;height:12.75pt" o:ole="">
            <v:imagedata r:id="rId18" o:title=""/>
          </v:shape>
          <o:OLEObject Type="Embed" ProgID="Equation.3" ShapeID="_x0000_i1039" DrawAspect="Content" ObjectID="_1540047786" r:id="rId26"/>
        </w:object>
      </w:r>
      <w:r w:rsidRPr="006870C8">
        <w:rPr>
          <w:i/>
          <w:iCs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 см"/>
        </w:smartTagPr>
        <w:r w:rsidRPr="006870C8">
          <w:rPr>
            <w:color w:val="000000"/>
            <w:sz w:val="28"/>
            <w:szCs w:val="28"/>
          </w:rPr>
          <w:t xml:space="preserve">4 </w:t>
        </w:r>
        <w:r w:rsidRPr="00AC3E24">
          <w:rPr>
            <w:i/>
            <w:color w:val="000000"/>
            <w:sz w:val="28"/>
            <w:szCs w:val="28"/>
          </w:rPr>
          <w:t>см</w:t>
        </w:r>
      </w:smartTag>
      <w:r w:rsidRPr="006870C8">
        <w:rPr>
          <w:color w:val="000000"/>
          <w:sz w:val="28"/>
          <w:szCs w:val="28"/>
        </w:rPr>
        <w:t>, за</w:t>
      </w:r>
      <w:r w:rsidRPr="006870C8">
        <w:rPr>
          <w:color w:val="000000"/>
          <w:sz w:val="28"/>
          <w:szCs w:val="28"/>
        </w:rPr>
        <w:softHyphen/>
        <w:t xml:space="preserve">ряженной до потенциала </w:t>
      </w:r>
      <w:r w:rsidRPr="005B1D47">
        <w:rPr>
          <w:position w:val="-10"/>
          <w:sz w:val="28"/>
          <w:szCs w:val="28"/>
        </w:rPr>
        <w:object w:dxaOrig="220" w:dyaOrig="260">
          <v:shape id="_x0000_i1040" type="#_x0000_t75" style="width:11.25pt;height:12.75pt" o:ole="">
            <v:imagedata r:id="rId27" o:title=""/>
          </v:shape>
          <o:OLEObject Type="Embed" ProgID="Equation.3" ShapeID="_x0000_i1040" DrawAspect="Content" ObjectID="_1540047787" r:id="rId28"/>
        </w:object>
      </w:r>
      <w:r w:rsidRPr="006870C8">
        <w:rPr>
          <w:color w:val="000000"/>
          <w:sz w:val="28"/>
          <w:szCs w:val="28"/>
        </w:rPr>
        <w:t xml:space="preserve"> = 500 </w:t>
      </w:r>
      <w:r w:rsidRPr="00AC3E24">
        <w:rPr>
          <w:i/>
          <w:color w:val="000000"/>
          <w:sz w:val="28"/>
          <w:szCs w:val="28"/>
        </w:rPr>
        <w:t>В</w:t>
      </w:r>
      <w:r w:rsidRPr="006870C8">
        <w:rPr>
          <w:color w:val="000000"/>
          <w:sz w:val="28"/>
          <w:szCs w:val="28"/>
        </w:rPr>
        <w:t>.</w:t>
      </w:r>
    </w:p>
    <w:p w:rsidR="0021656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Ответ: </w:t>
      </w:r>
      <w:r w:rsidRPr="00AC3E24">
        <w:rPr>
          <w:sz w:val="28"/>
          <w:szCs w:val="28"/>
        </w:rPr>
        <w:t xml:space="preserve">0,55 </w:t>
      </w:r>
      <w:proofErr w:type="spellStart"/>
      <w:r>
        <w:rPr>
          <w:i/>
          <w:sz w:val="28"/>
          <w:szCs w:val="28"/>
        </w:rPr>
        <w:t>мкДж</w:t>
      </w:r>
      <w:proofErr w:type="spellEnd"/>
      <w:r>
        <w:rPr>
          <w:i/>
          <w:sz w:val="28"/>
          <w:szCs w:val="28"/>
        </w:rPr>
        <w:t>.</w:t>
      </w:r>
    </w:p>
    <w:p w:rsidR="00216567" w:rsidRPr="00240D34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color w:val="000000"/>
          <w:sz w:val="28"/>
          <w:szCs w:val="28"/>
        </w:rPr>
      </w:pPr>
    </w:p>
    <w:p w:rsidR="0021656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color w:val="000000"/>
          <w:sz w:val="28"/>
          <w:szCs w:val="28"/>
        </w:rPr>
      </w:pPr>
      <w:r w:rsidRPr="00AC3E24">
        <w:rPr>
          <w:b/>
          <w:color w:val="000000"/>
          <w:sz w:val="28"/>
          <w:szCs w:val="28"/>
        </w:rPr>
        <w:t>20</w:t>
      </w:r>
      <w:proofErr w:type="gramStart"/>
      <w:r>
        <w:rPr>
          <w:b/>
          <w:i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 В</w:t>
      </w:r>
      <w:proofErr w:type="gramEnd"/>
      <w:r w:rsidRPr="006870C8">
        <w:rPr>
          <w:color w:val="000000"/>
          <w:sz w:val="28"/>
          <w:szCs w:val="28"/>
        </w:rPr>
        <w:t xml:space="preserve">ычислить энергию </w:t>
      </w:r>
      <w:r w:rsidRPr="00F14B61">
        <w:rPr>
          <w:position w:val="-6"/>
        </w:rPr>
        <w:object w:dxaOrig="279" w:dyaOrig="279">
          <v:shape id="_x0000_i1041" type="#_x0000_t75" style="width:14.25pt;height:12pt" o:ole="">
            <v:imagedata r:id="rId5" o:title=""/>
          </v:shape>
          <o:OLEObject Type="Embed" ProgID="Equation.3" ShapeID="_x0000_i1041" DrawAspect="Content" ObjectID="_1540047788" r:id="rId29"/>
        </w:object>
      </w:r>
      <w:r w:rsidRPr="006870C8">
        <w:rPr>
          <w:color w:val="000000"/>
          <w:sz w:val="28"/>
          <w:szCs w:val="28"/>
        </w:rPr>
        <w:t xml:space="preserve"> электростатического </w:t>
      </w:r>
      <w:r w:rsidRPr="006870C8">
        <w:rPr>
          <w:iCs/>
          <w:color w:val="000000"/>
          <w:sz w:val="28"/>
          <w:szCs w:val="28"/>
        </w:rPr>
        <w:t>поля</w:t>
      </w:r>
      <w:r w:rsidRPr="006870C8">
        <w:rPr>
          <w:i/>
          <w:iCs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металличес</w:t>
      </w:r>
      <w:r w:rsidRPr="006870C8">
        <w:rPr>
          <w:color w:val="000000"/>
          <w:sz w:val="28"/>
          <w:szCs w:val="28"/>
        </w:rPr>
        <w:softHyphen/>
        <w:t xml:space="preserve">кого шара, которому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сообщен </w:t>
      </w:r>
      <w:r>
        <w:rPr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заряд </w:t>
      </w:r>
      <w:r>
        <w:rPr>
          <w:color w:val="000000"/>
          <w:sz w:val="28"/>
          <w:szCs w:val="28"/>
        </w:rPr>
        <w:t xml:space="preserve">  </w:t>
      </w:r>
      <w:r w:rsidRPr="00D5430B">
        <w:rPr>
          <w:position w:val="-10"/>
          <w:sz w:val="28"/>
          <w:szCs w:val="28"/>
        </w:rPr>
        <w:object w:dxaOrig="240" w:dyaOrig="320">
          <v:shape id="_x0000_i1042" type="#_x0000_t75" style="width:12pt;height:15.75pt" o:ole="">
            <v:imagedata r:id="rId7" o:title=""/>
          </v:shape>
          <o:OLEObject Type="Embed" ProgID="Equation.3" ShapeID="_x0000_i1042" DrawAspect="Content" ObjectID="_1540047789" r:id="rId30"/>
        </w:object>
      </w:r>
      <w:r w:rsidRPr="006870C8">
        <w:rPr>
          <w:color w:val="000000"/>
          <w:sz w:val="28"/>
          <w:szCs w:val="28"/>
        </w:rPr>
        <w:t xml:space="preserve">= 100 </w:t>
      </w:r>
      <w:proofErr w:type="spellStart"/>
      <w:r w:rsidRPr="00AC3E24">
        <w:rPr>
          <w:i/>
          <w:color w:val="000000"/>
          <w:sz w:val="28"/>
          <w:szCs w:val="28"/>
        </w:rPr>
        <w:t>нКл</w:t>
      </w:r>
      <w:proofErr w:type="spellEnd"/>
      <w:r w:rsidRPr="006870C8">
        <w:rPr>
          <w:color w:val="000000"/>
          <w:sz w:val="28"/>
          <w:szCs w:val="28"/>
        </w:rPr>
        <w:t xml:space="preserve">, если диаметр </w:t>
      </w:r>
      <w:r w:rsidRPr="00076733">
        <w:rPr>
          <w:position w:val="-6"/>
          <w:sz w:val="28"/>
          <w:szCs w:val="28"/>
        </w:rPr>
        <w:object w:dxaOrig="220" w:dyaOrig="279">
          <v:shape id="_x0000_i1043" type="#_x0000_t75" style="width:11.25pt;height:13.5pt" o:ole="">
            <v:imagedata r:id="rId31" o:title=""/>
          </v:shape>
          <o:OLEObject Type="Embed" ProgID="Equation.3" ShapeID="_x0000_i1043" DrawAspect="Content" ObjectID="_1540047790" r:id="rId32"/>
        </w:object>
      </w:r>
      <w:r w:rsidRPr="006870C8">
        <w:rPr>
          <w:color w:val="000000"/>
          <w:sz w:val="28"/>
          <w:szCs w:val="28"/>
        </w:rPr>
        <w:t>ша</w:t>
      </w:r>
      <w:r w:rsidRPr="006870C8">
        <w:rPr>
          <w:color w:val="000000"/>
          <w:sz w:val="28"/>
          <w:szCs w:val="28"/>
        </w:rPr>
        <w:softHyphen/>
        <w:t xml:space="preserve">ра равен </w:t>
      </w:r>
      <w:smartTag w:uri="urn:schemas-microsoft-com:office:smarttags" w:element="metricconverter">
        <w:smartTagPr>
          <w:attr w:name="ProductID" w:val="20 см"/>
        </w:smartTagPr>
        <w:r w:rsidRPr="006870C8">
          <w:rPr>
            <w:color w:val="000000"/>
            <w:sz w:val="28"/>
            <w:szCs w:val="28"/>
          </w:rPr>
          <w:t xml:space="preserve">20 </w:t>
        </w:r>
        <w:r w:rsidRPr="00AC3E24">
          <w:rPr>
            <w:i/>
            <w:color w:val="000000"/>
            <w:sz w:val="28"/>
            <w:szCs w:val="28"/>
          </w:rPr>
          <w:t>см</w:t>
        </w:r>
      </w:smartTag>
      <w:r w:rsidRPr="006870C8">
        <w:rPr>
          <w:color w:val="000000"/>
          <w:sz w:val="28"/>
          <w:szCs w:val="28"/>
        </w:rPr>
        <w:t>.</w:t>
      </w:r>
    </w:p>
    <w:p w:rsidR="0021656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Ответ:  </w:t>
      </w:r>
      <w:r w:rsidRPr="00AC3E24">
        <w:rPr>
          <w:sz w:val="28"/>
          <w:szCs w:val="28"/>
        </w:rPr>
        <w:t>450</w:t>
      </w:r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мкДж</w:t>
      </w:r>
      <w:proofErr w:type="spellEnd"/>
      <w:r>
        <w:rPr>
          <w:i/>
          <w:sz w:val="28"/>
          <w:szCs w:val="28"/>
        </w:rPr>
        <w:t>.</w:t>
      </w:r>
    </w:p>
    <w:p w:rsidR="00216567" w:rsidRPr="00240D34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color w:val="000000"/>
          <w:sz w:val="28"/>
          <w:szCs w:val="28"/>
        </w:rPr>
      </w:pPr>
    </w:p>
    <w:p w:rsidR="0021656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both"/>
        <w:rPr>
          <w:color w:val="000000"/>
          <w:sz w:val="28"/>
          <w:szCs w:val="28"/>
        </w:rPr>
      </w:pPr>
      <w:r w:rsidRPr="00AC3E24">
        <w:rPr>
          <w:b/>
          <w:color w:val="000000"/>
          <w:sz w:val="28"/>
          <w:szCs w:val="28"/>
        </w:rPr>
        <w:t>21</w:t>
      </w:r>
      <w:r>
        <w:rPr>
          <w:b/>
          <w:i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 Уединенная металлическая сфера электроемкостью </w:t>
      </w:r>
      <w:r w:rsidRPr="00C56541">
        <w:rPr>
          <w:position w:val="-6"/>
        </w:rPr>
        <w:object w:dxaOrig="240" w:dyaOrig="279">
          <v:shape id="_x0000_i1044" type="#_x0000_t75" style="width:12pt;height:14.25pt" o:ole="">
            <v:imagedata r:id="rId33" o:title=""/>
          </v:shape>
          <o:OLEObject Type="Embed" ProgID="Equation.3" ShapeID="_x0000_i1044" DrawAspect="Content" ObjectID="_1540047791" r:id="rId34"/>
        </w:object>
      </w:r>
      <w:r w:rsidRPr="006870C8">
        <w:rPr>
          <w:i/>
          <w:iCs/>
          <w:color w:val="000000"/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 xml:space="preserve">= 10 </w:t>
      </w:r>
      <w:r w:rsidRPr="00AC3E24">
        <w:rPr>
          <w:bCs/>
          <w:i/>
          <w:color w:val="000000"/>
          <w:sz w:val="28"/>
          <w:szCs w:val="28"/>
        </w:rPr>
        <w:t>пФ</w:t>
      </w:r>
      <w:r w:rsidRPr="006870C8">
        <w:rPr>
          <w:sz w:val="28"/>
          <w:szCs w:val="28"/>
        </w:rPr>
        <w:t xml:space="preserve"> </w:t>
      </w:r>
      <w:r w:rsidRPr="006870C8">
        <w:rPr>
          <w:color w:val="000000"/>
          <w:sz w:val="28"/>
          <w:szCs w:val="28"/>
        </w:rPr>
        <w:t>з</w:t>
      </w:r>
      <w:r w:rsidRPr="006870C8">
        <w:rPr>
          <w:color w:val="000000"/>
          <w:sz w:val="28"/>
          <w:szCs w:val="28"/>
        </w:rPr>
        <w:t>а</w:t>
      </w:r>
      <w:r w:rsidRPr="006870C8">
        <w:rPr>
          <w:color w:val="000000"/>
          <w:sz w:val="28"/>
          <w:szCs w:val="28"/>
        </w:rPr>
        <w:t xml:space="preserve">ряжена до потенциала </w:t>
      </w:r>
      <w:r w:rsidRPr="005B1D47">
        <w:rPr>
          <w:position w:val="-10"/>
          <w:sz w:val="28"/>
          <w:szCs w:val="28"/>
        </w:rPr>
        <w:object w:dxaOrig="220" w:dyaOrig="260">
          <v:shape id="_x0000_i1045" type="#_x0000_t75" style="width:11.25pt;height:12.75pt" o:ole="">
            <v:imagedata r:id="rId27" o:title=""/>
          </v:shape>
          <o:OLEObject Type="Embed" ProgID="Equation.3" ShapeID="_x0000_i1045" DrawAspect="Content" ObjectID="_1540047792" r:id="rId35"/>
        </w:object>
      </w:r>
      <w:r w:rsidRPr="006870C8">
        <w:rPr>
          <w:color w:val="000000"/>
          <w:sz w:val="28"/>
          <w:szCs w:val="28"/>
        </w:rPr>
        <w:t xml:space="preserve"> = 3 </w:t>
      </w:r>
      <w:proofErr w:type="spellStart"/>
      <w:r w:rsidRPr="00AC3E24">
        <w:rPr>
          <w:i/>
          <w:color w:val="000000"/>
          <w:sz w:val="28"/>
          <w:szCs w:val="28"/>
        </w:rPr>
        <w:t>кВ</w:t>
      </w:r>
      <w:r w:rsidRPr="006870C8">
        <w:rPr>
          <w:color w:val="000000"/>
          <w:sz w:val="28"/>
          <w:szCs w:val="28"/>
        </w:rPr>
        <w:t>.</w:t>
      </w:r>
      <w:proofErr w:type="spellEnd"/>
      <w:r w:rsidRPr="006870C8">
        <w:rPr>
          <w:color w:val="000000"/>
          <w:sz w:val="28"/>
          <w:szCs w:val="28"/>
        </w:rPr>
        <w:t xml:space="preserve"> Определить энергию </w:t>
      </w:r>
      <w:r w:rsidRPr="00F14B61">
        <w:rPr>
          <w:position w:val="-6"/>
        </w:rPr>
        <w:object w:dxaOrig="279" w:dyaOrig="279">
          <v:shape id="_x0000_i1046" type="#_x0000_t75" style="width:14.25pt;height:12pt" o:ole="">
            <v:imagedata r:id="rId5" o:title=""/>
          </v:shape>
          <o:OLEObject Type="Embed" ProgID="Equation.3" ShapeID="_x0000_i1046" DrawAspect="Content" ObjectID="_1540047793" r:id="rId36"/>
        </w:object>
      </w:r>
      <w:r w:rsidRPr="006870C8">
        <w:rPr>
          <w:color w:val="000000"/>
          <w:sz w:val="28"/>
          <w:szCs w:val="28"/>
        </w:rPr>
        <w:t xml:space="preserve"> поля, за</w:t>
      </w:r>
      <w:r w:rsidRPr="006870C8">
        <w:rPr>
          <w:color w:val="000000"/>
          <w:sz w:val="28"/>
          <w:szCs w:val="28"/>
        </w:rPr>
        <w:softHyphen/>
        <w:t>ключенного в  сферическом слое, ограниченном сферой и концентрич</w:t>
      </w:r>
      <w:r w:rsidRPr="006870C8">
        <w:rPr>
          <w:color w:val="000000"/>
          <w:sz w:val="28"/>
          <w:szCs w:val="28"/>
        </w:rPr>
        <w:t>е</w:t>
      </w:r>
      <w:r w:rsidRPr="006870C8">
        <w:rPr>
          <w:color w:val="000000"/>
          <w:sz w:val="28"/>
          <w:szCs w:val="28"/>
        </w:rPr>
        <w:t>ской с ней сферической   поверхностью, радиус которой в три раза больше радиуса сферы.</w:t>
      </w:r>
    </w:p>
    <w:p w:rsidR="00216567" w:rsidRDefault="00216567" w:rsidP="00216567">
      <w:pPr>
        <w:shd w:val="clear" w:color="auto" w:fill="FFFFFF"/>
        <w:autoSpaceDE w:val="0"/>
        <w:autoSpaceDN w:val="0"/>
        <w:adjustRightInd w:val="0"/>
        <w:ind w:firstLine="425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Ответ:  </w:t>
      </w:r>
      <w:r w:rsidRPr="00AC3E24">
        <w:rPr>
          <w:sz w:val="28"/>
          <w:szCs w:val="28"/>
        </w:rPr>
        <w:t>30</w:t>
      </w:r>
      <w:r w:rsidRPr="0035440E"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мкДж</w:t>
      </w:r>
      <w:proofErr w:type="spellEnd"/>
      <w:r>
        <w:rPr>
          <w:i/>
          <w:sz w:val="28"/>
          <w:szCs w:val="28"/>
        </w:rPr>
        <w:t>.</w:t>
      </w:r>
    </w:p>
    <w:p w:rsidR="001918C6" w:rsidRDefault="00216567"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D1C"/>
    <w:rsid w:val="00216567"/>
    <w:rsid w:val="007C6A95"/>
    <w:rsid w:val="00892D1C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image" Target="media/image6.wmf"/><Relationship Id="rId26" Type="http://schemas.openxmlformats.org/officeDocument/2006/relationships/oleObject" Target="embeddings/oleObject15.bin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34" Type="http://schemas.openxmlformats.org/officeDocument/2006/relationships/oleObject" Target="embeddings/oleObject20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4.bin"/><Relationship Id="rId33" Type="http://schemas.openxmlformats.org/officeDocument/2006/relationships/image" Target="media/image10.wmf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0.bin"/><Relationship Id="rId29" Type="http://schemas.openxmlformats.org/officeDocument/2006/relationships/oleObject" Target="embeddings/oleObject17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3.bin"/><Relationship Id="rId32" Type="http://schemas.openxmlformats.org/officeDocument/2006/relationships/oleObject" Target="embeddings/oleObject19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6.bin"/><Relationship Id="rId36" Type="http://schemas.openxmlformats.org/officeDocument/2006/relationships/oleObject" Target="embeddings/oleObject22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9.bin"/><Relationship Id="rId31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image" Target="media/image8.wmf"/><Relationship Id="rId30" Type="http://schemas.openxmlformats.org/officeDocument/2006/relationships/oleObject" Target="embeddings/oleObject18.bin"/><Relationship Id="rId35" Type="http://schemas.openxmlformats.org/officeDocument/2006/relationships/oleObject" Target="embeddings/oleObject2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1555</Characters>
  <Application>Microsoft Office Word</Application>
  <DocSecurity>0</DocSecurity>
  <Lines>12</Lines>
  <Paragraphs>3</Paragraphs>
  <ScaleCrop>false</ScaleCrop>
  <Company>Hewlett-Packard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2016-11-07T12:16:00Z</dcterms:created>
  <dcterms:modified xsi:type="dcterms:W3CDTF">2016-11-07T12:16:00Z</dcterms:modified>
</cp:coreProperties>
</file>